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FF" w:rsidRDefault="00BD1DFF" w:rsidP="00BD1DFF">
      <w:pPr>
        <w:spacing w:line="276" w:lineRule="auto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Yth</w:t>
      </w:r>
      <w:proofErr w:type="spellEnd"/>
      <w:r>
        <w:rPr>
          <w:b/>
        </w:rPr>
        <w:t>.</w:t>
      </w:r>
      <w:r>
        <w:rPr>
          <w:b/>
        </w:rPr>
        <w:br/>
      </w:r>
      <w:proofErr w:type="spellStart"/>
      <w:r>
        <w:rPr>
          <w:b/>
        </w:rPr>
        <w:t>Jenderal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Polisi</w:t>
      </w:r>
      <w:proofErr w:type="spellEnd"/>
      <w:r>
        <w:rPr>
          <w:b/>
        </w:rPr>
        <w:t xml:space="preserve"> Tito </w:t>
      </w:r>
      <w:proofErr w:type="spellStart"/>
      <w:r>
        <w:rPr>
          <w:b/>
        </w:rPr>
        <w:t>Karnavian</w:t>
      </w:r>
      <w:proofErr w:type="spellEnd"/>
      <w:r>
        <w:rPr>
          <w:b/>
        </w:rPr>
        <w:br/>
      </w:r>
      <w:proofErr w:type="spellStart"/>
      <w:r>
        <w:rPr>
          <w:b/>
        </w:rPr>
        <w:t>Kepala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Kepolisian</w:t>
      </w:r>
      <w:proofErr w:type="spellEnd"/>
      <w:r>
        <w:rPr>
          <w:b/>
        </w:rPr>
        <w:t xml:space="preserve"> Negara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 </w:t>
      </w:r>
      <w:r>
        <w:rPr>
          <w:b/>
        </w:rPr>
        <w:br/>
      </w:r>
      <w:proofErr w:type="spellStart"/>
      <w:r>
        <w:rPr>
          <w:b/>
        </w:rPr>
        <w:t>Markas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Kepolisian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</w:t>
      </w:r>
      <w:r>
        <w:rPr>
          <w:b/>
        </w:rPr>
        <w:br/>
      </w:r>
      <w:r>
        <w:rPr>
          <w:b/>
        </w:rPr>
        <w:t xml:space="preserve">Jalan </w:t>
      </w:r>
      <w:proofErr w:type="spellStart"/>
      <w:r>
        <w:rPr>
          <w:b/>
        </w:rPr>
        <w:t>Trunojoyo</w:t>
      </w:r>
      <w:proofErr w:type="spellEnd"/>
      <w:r>
        <w:rPr>
          <w:b/>
        </w:rPr>
        <w:t xml:space="preserve"> No. 3</w:t>
      </w:r>
      <w:r>
        <w:rPr>
          <w:b/>
        </w:rPr>
        <w:br/>
      </w:r>
      <w:proofErr w:type="spellStart"/>
      <w:r>
        <w:rPr>
          <w:b/>
        </w:rPr>
        <w:t>Kebayoran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Baru</w:t>
      </w:r>
      <w:proofErr w:type="spellEnd"/>
      <w:r>
        <w:rPr>
          <w:b/>
        </w:rPr>
        <w:t>, Jakarta Selatan 12110</w:t>
      </w:r>
    </w:p>
    <w:p w:rsidR="00BD1DFF" w:rsidRDefault="00BD1DFF" w:rsidP="00BD1DFF">
      <w:pPr>
        <w:spacing w:line="276" w:lineRule="auto"/>
        <w:rPr>
          <w:rFonts w:ascii="Arial" w:eastAsia="Arial" w:hAnsi="Arial" w:cs="Arial"/>
          <w:highlight w:val="white"/>
        </w:rPr>
      </w:pPr>
    </w:p>
    <w:p w:rsidR="00BD1DFF" w:rsidRDefault="00BD1DFF" w:rsidP="00BD1DFF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BD1DFF" w:rsidRDefault="00BD1DFF" w:rsidP="00BD1DFF">
      <w:pPr>
        <w:spacing w:line="276" w:lineRule="auto"/>
        <w:jc w:val="both"/>
      </w:pPr>
    </w:p>
    <w:p w:rsidR="00BD1DFF" w:rsidRDefault="00BD1DFF" w:rsidP="00BD1DFF">
      <w:pPr>
        <w:spacing w:before="240" w:after="240" w:line="276" w:lineRule="auto"/>
        <w:jc w:val="both"/>
        <w:rPr>
          <w:highlight w:val="white"/>
        </w:rPr>
      </w:pPr>
      <w:r>
        <w:rPr>
          <w:highlight w:val="white"/>
        </w:rPr>
        <w:t xml:space="preserve">Pada </w:t>
      </w:r>
      <w:proofErr w:type="spellStart"/>
      <w:r>
        <w:rPr>
          <w:highlight w:val="white"/>
        </w:rPr>
        <w:t>Januari</w:t>
      </w:r>
      <w:proofErr w:type="spellEnd"/>
      <w:r>
        <w:rPr>
          <w:highlight w:val="white"/>
        </w:rPr>
        <w:t xml:space="preserve"> 2018, </w:t>
      </w:r>
      <w:proofErr w:type="spellStart"/>
      <w:r>
        <w:rPr>
          <w:highlight w:val="white"/>
        </w:rPr>
        <w:t>sebelas</w:t>
      </w:r>
      <w:proofErr w:type="spellEnd"/>
      <w:r>
        <w:rPr>
          <w:highlight w:val="white"/>
        </w:rPr>
        <w:t xml:space="preserve"> transgender di </w:t>
      </w:r>
      <w:proofErr w:type="spellStart"/>
      <w:r>
        <w:rPr>
          <w:highlight w:val="white"/>
        </w:rPr>
        <w:t>Lhoksukon</w:t>
      </w:r>
      <w:proofErr w:type="spellEnd"/>
      <w:r>
        <w:rPr>
          <w:highlight w:val="white"/>
        </w:rPr>
        <w:t xml:space="preserve">, Aceh, </w:t>
      </w:r>
      <w:proofErr w:type="spellStart"/>
      <w:r>
        <w:rPr>
          <w:highlight w:val="white"/>
        </w:rPr>
        <w:t>dirazia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secara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sewenang-wenang</w:t>
      </w:r>
      <w:proofErr w:type="spellEnd"/>
      <w:r>
        <w:rPr>
          <w:highlight w:val="white"/>
        </w:rPr>
        <w:t xml:space="preserve"> oleh </w:t>
      </w:r>
      <w:proofErr w:type="spellStart"/>
      <w:r>
        <w:rPr>
          <w:highlight w:val="white"/>
        </w:rPr>
        <w:t>anggota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Polres</w:t>
      </w:r>
      <w:proofErr w:type="spellEnd"/>
      <w:r>
        <w:rPr>
          <w:highlight w:val="white"/>
        </w:rPr>
        <w:t xml:space="preserve"> Aceh Utara, </w:t>
      </w:r>
      <w:proofErr w:type="spellStart"/>
      <w:r>
        <w:rPr>
          <w:highlight w:val="white"/>
        </w:rPr>
        <w:t>didorong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tekanan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masyarakat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menolak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keberadaan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mereka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Padahal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selayaknya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melindungi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komunitas</w:t>
      </w:r>
      <w:proofErr w:type="spellEnd"/>
      <w:r>
        <w:rPr>
          <w:highlight w:val="white"/>
        </w:rPr>
        <w:t xml:space="preserve"> transgender </w:t>
      </w:r>
      <w:proofErr w:type="spellStart"/>
      <w:r>
        <w:rPr>
          <w:highlight w:val="white"/>
        </w:rPr>
        <w:t>seperti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warga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lainnya</w:t>
      </w:r>
      <w:proofErr w:type="spellEnd"/>
      <w:r>
        <w:rPr>
          <w:highlight w:val="white"/>
        </w:rPr>
        <w:t xml:space="preserve">. Oleh </w:t>
      </w:r>
      <w:proofErr w:type="spellStart"/>
      <w:r>
        <w:rPr>
          <w:highlight w:val="white"/>
        </w:rPr>
        <w:t>karena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itu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saya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mendesak</w:t>
      </w:r>
      <w:proofErr w:type="spellEnd"/>
      <w:r>
        <w:rPr>
          <w:highlight w:val="white"/>
        </w:rPr>
        <w:t xml:space="preserve"> Bapak </w:t>
      </w:r>
      <w:proofErr w:type="spellStart"/>
      <w:r>
        <w:rPr>
          <w:highlight w:val="white"/>
        </w:rPr>
        <w:t>untuk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melakukan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investigasi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mendalam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terhadap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polisi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melanggar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hukum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Mereka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harus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diberi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hukuman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setimpal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apabila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terbukti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bersalah</w:t>
      </w:r>
      <w:proofErr w:type="spellEnd"/>
      <w:r>
        <w:rPr>
          <w:highlight w:val="white"/>
        </w:rPr>
        <w:t>.</w:t>
      </w:r>
    </w:p>
    <w:p w:rsidR="00BD1DFF" w:rsidRDefault="00BD1DFF" w:rsidP="00BD1DFF">
      <w:pPr>
        <w:spacing w:before="240" w:after="240" w:line="276" w:lineRule="auto"/>
        <w:jc w:val="both"/>
      </w:pPr>
      <w:proofErr w:type="spellStart"/>
      <w:r>
        <w:t>Hak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patutlah</w:t>
      </w:r>
      <w:proofErr w:type="spellEnd"/>
      <w:r>
        <w:t xml:space="preserve"> </w:t>
      </w:r>
      <w:proofErr w:type="spellStart"/>
      <w:r>
        <w:t>dijaga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oknum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ditindak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justifikasi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yang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negeri,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Bapak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Indonesia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terkecuali</w:t>
      </w:r>
      <w:proofErr w:type="spellEnd"/>
      <w:r>
        <w:t xml:space="preserve">,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yang paling </w:t>
      </w:r>
      <w:proofErr w:type="spellStart"/>
      <w:r>
        <w:t>rentan</w:t>
      </w:r>
      <w:proofErr w:type="spellEnd"/>
      <w:r>
        <w:t>.</w:t>
      </w:r>
    </w:p>
    <w:p w:rsidR="00BD1DFF" w:rsidRDefault="00BD1DFF" w:rsidP="00BD1DFF">
      <w:pPr>
        <w:spacing w:line="276" w:lineRule="auto"/>
        <w:jc w:val="both"/>
      </w:pPr>
    </w:p>
    <w:p w:rsidR="00BD1DFF" w:rsidRDefault="00BD1DFF" w:rsidP="00BD1DFF">
      <w:pPr>
        <w:spacing w:line="276" w:lineRule="auto"/>
        <w:jc w:val="both"/>
      </w:pPr>
    </w:p>
    <w:p w:rsidR="00BD1DFF" w:rsidRDefault="00BD1DFF" w:rsidP="00BD1DFF">
      <w:pPr>
        <w:spacing w:line="276" w:lineRule="auto"/>
        <w:jc w:val="both"/>
      </w:pPr>
    </w:p>
    <w:p w:rsidR="002E0866" w:rsidRDefault="00BD1DFF" w:rsidP="00BD1DFF">
      <w:pPr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BD1DFF" w:rsidRDefault="00BD1DFF" w:rsidP="00BD1DFF">
      <w:pPr>
        <w:spacing w:line="276" w:lineRule="auto"/>
      </w:pPr>
    </w:p>
    <w:p w:rsidR="00BD1DFF" w:rsidRDefault="00BD1DFF" w:rsidP="00BD1DFF">
      <w:pPr>
        <w:spacing w:line="276" w:lineRule="auto"/>
      </w:pPr>
    </w:p>
    <w:p w:rsidR="00BD1DFF" w:rsidRDefault="00BD1DFF" w:rsidP="00BD1DFF">
      <w:pPr>
        <w:spacing w:line="276" w:lineRule="auto"/>
      </w:pPr>
      <w:r>
        <w:t>(TTD)</w:t>
      </w:r>
      <w:bookmarkStart w:id="0" w:name="_GoBack"/>
      <w:bookmarkEnd w:id="0"/>
    </w:p>
    <w:sectPr w:rsidR="00BD1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FF"/>
    <w:rsid w:val="00380C5D"/>
    <w:rsid w:val="00BD1DFF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D6E4"/>
  <w15:chartTrackingRefBased/>
  <w15:docId w15:val="{C061E963-0243-453B-A2F0-1EFFF18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FF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2019-09-14T14:21:00Z</dcterms:created>
  <dcterms:modified xsi:type="dcterms:W3CDTF">2019-09-14T14:23:00Z</dcterms:modified>
</cp:coreProperties>
</file>